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4D" w:rsidRPr="00760A4D" w:rsidRDefault="00760A4D" w:rsidP="007D7E95">
      <w:pPr>
        <w:bidi/>
        <w:spacing w:after="0" w:line="240" w:lineRule="auto"/>
        <w:rPr>
          <w:rFonts w:ascii="Times New Roman" w:eastAsia="Times New Roman" w:hAnsi="Times New Roman" w:cs="B Zar"/>
          <w:b/>
          <w:bCs/>
          <w:rtl/>
          <w:lang w:bidi="fa-IR"/>
        </w:rPr>
      </w:pPr>
      <w:r w:rsidRPr="00760A4D">
        <w:rPr>
          <w:rFonts w:ascii="Times New Roman" w:eastAsia="Times New Roman" w:hAnsi="Times New Roman" w:cs="B Zar"/>
          <w:b/>
          <w:bCs/>
          <w:sz w:val="24"/>
          <w:szCs w:val="24"/>
          <w:rtl/>
          <w:lang w:eastAsia="zh-CN" w:bidi="fa-IR"/>
        </w:rPr>
        <w:t>- وضعيت تخصيص آب</w:t>
      </w:r>
      <w:r w:rsidRPr="00760A4D">
        <w:rPr>
          <w:rFonts w:ascii="Times New Roman" w:eastAsia="Times New Roman" w:hAnsi="Times New Roman" w:cs="B Zar" w:hint="cs"/>
          <w:b/>
          <w:bCs/>
          <w:sz w:val="24"/>
          <w:szCs w:val="24"/>
          <w:rtl/>
          <w:lang w:eastAsia="zh-CN" w:bidi="fa-IR"/>
        </w:rPr>
        <w:t xml:space="preserve"> داده شده</w:t>
      </w:r>
      <w:r w:rsidRPr="00760A4D">
        <w:rPr>
          <w:rFonts w:ascii="Times New Roman" w:eastAsia="Times New Roman" w:hAnsi="Times New Roman" w:cs="B Zar"/>
          <w:b/>
          <w:bCs/>
          <w:sz w:val="24"/>
          <w:szCs w:val="24"/>
          <w:rtl/>
          <w:lang w:eastAsia="zh-CN" w:bidi="fa-IR"/>
        </w:rPr>
        <w:t xml:space="preserve"> (خالص)</w:t>
      </w:r>
      <w:r w:rsidRPr="00760A4D">
        <w:rPr>
          <w:rFonts w:ascii="Times New Roman" w:eastAsia="Times New Roman" w:hAnsi="Times New Roman" w:cs="B Zar"/>
          <w:b/>
          <w:bCs/>
          <w:sz w:val="24"/>
          <w:szCs w:val="24"/>
          <w:rtl/>
          <w:lang w:bidi="fa-IR"/>
        </w:rPr>
        <w:tab/>
      </w:r>
      <w:bookmarkStart w:id="0" w:name="_GoBack"/>
      <w:bookmarkEnd w:id="0"/>
      <w:r w:rsidRPr="00760A4D">
        <w:rPr>
          <w:rFonts w:ascii="Times New Roman" w:eastAsia="Times New Roman" w:hAnsi="Times New Roman" w:cs="B Zar"/>
          <w:b/>
          <w:bCs/>
          <w:rtl/>
          <w:lang w:bidi="fa-IR"/>
        </w:rPr>
        <w:tab/>
      </w:r>
      <w:r w:rsidRPr="00760A4D">
        <w:rPr>
          <w:rFonts w:ascii="Times New Roman" w:eastAsia="Times New Roman" w:hAnsi="Times New Roman" w:cs="B Zar"/>
          <w:b/>
          <w:bCs/>
          <w:rtl/>
          <w:lang w:bidi="fa-IR"/>
        </w:rPr>
        <w:tab/>
      </w:r>
      <w:r w:rsidR="007D7E95">
        <w:rPr>
          <w:rFonts w:ascii="Times New Roman" w:eastAsia="Times New Roman" w:hAnsi="Times New Roman" w:cs="B Zar" w:hint="cs"/>
          <w:b/>
          <w:bCs/>
          <w:rtl/>
          <w:lang w:bidi="fa-IR"/>
        </w:rPr>
        <w:t>سال مورد گزارش:1401</w:t>
      </w:r>
      <w:r w:rsidRPr="00760A4D">
        <w:rPr>
          <w:rFonts w:ascii="Times New Roman" w:eastAsia="Times New Roman" w:hAnsi="Times New Roman" w:cs="B Zar"/>
          <w:b/>
          <w:bCs/>
          <w:rtl/>
          <w:lang w:bidi="fa-IR"/>
        </w:rPr>
        <w:tab/>
      </w:r>
      <w:r w:rsidRPr="00760A4D">
        <w:rPr>
          <w:rFonts w:ascii="Times New Roman" w:eastAsia="Times New Roman" w:hAnsi="Times New Roman" w:cs="B Zar"/>
          <w:b/>
          <w:bCs/>
          <w:rtl/>
          <w:lang w:bidi="fa-IR"/>
        </w:rPr>
        <w:tab/>
        <w:t xml:space="preserve">                                      </w:t>
      </w:r>
      <w:r w:rsidRPr="00760A4D">
        <w:rPr>
          <w:rFonts w:ascii="Times New Roman" w:eastAsia="Times New Roman" w:hAnsi="Times New Roman" w:cs="B Zar" w:hint="cs"/>
          <w:b/>
          <w:bCs/>
          <w:rtl/>
          <w:lang w:bidi="fa-IR"/>
        </w:rPr>
        <w:t xml:space="preserve">          </w:t>
      </w:r>
      <w:r w:rsidRPr="00760A4D">
        <w:rPr>
          <w:rFonts w:ascii="Times New Roman" w:eastAsia="Times New Roman" w:hAnsi="Times New Roman" w:cs="B Zar"/>
          <w:b/>
          <w:bCs/>
          <w:rtl/>
          <w:lang w:bidi="fa-IR"/>
        </w:rPr>
        <w:t xml:space="preserve">     </w:t>
      </w:r>
      <w:r w:rsidRPr="00760A4D">
        <w:rPr>
          <w:rFonts w:ascii="Times New Roman" w:eastAsia="Times New Roman" w:hAnsi="Times New Roman" w:cs="B Zar" w:hint="cs"/>
          <w:b/>
          <w:bCs/>
          <w:rtl/>
          <w:lang w:bidi="fa-IR"/>
        </w:rPr>
        <w:t xml:space="preserve">   </w:t>
      </w:r>
      <w:r w:rsidRPr="00760A4D">
        <w:rPr>
          <w:rFonts w:ascii="Times New Roman" w:eastAsia="Times New Roman" w:hAnsi="Times New Roman" w:cs="B Zar"/>
          <w:b/>
          <w:bCs/>
          <w:rtl/>
          <w:lang w:bidi="fa-IR"/>
        </w:rPr>
        <w:t xml:space="preserve">      </w:t>
      </w:r>
      <w:r w:rsidRPr="00760A4D">
        <w:rPr>
          <w:rFonts w:ascii="Times New Roman" w:eastAsia="Times New Roman" w:hAnsi="Times New Roman" w:cs="B Zar" w:hint="cs"/>
          <w:b/>
          <w:bCs/>
          <w:rtl/>
          <w:lang w:bidi="fa-IR"/>
        </w:rPr>
        <w:t>(</w:t>
      </w:r>
      <w:r w:rsidRPr="00760A4D">
        <w:rPr>
          <w:rFonts w:ascii="Times New Roman" w:eastAsia="Times New Roman" w:hAnsi="Times New Roman" w:cs="B Zar"/>
          <w:b/>
          <w:bCs/>
          <w:rtl/>
          <w:lang w:bidi="fa-IR"/>
        </w:rPr>
        <w:t xml:space="preserve"> </w:t>
      </w:r>
      <w:r w:rsidRPr="00760A4D">
        <w:rPr>
          <w:rFonts w:ascii="Times New Roman" w:eastAsia="Times New Roman" w:hAnsi="Times New Roman" w:cs="B Zar"/>
          <w:rtl/>
          <w:lang w:bidi="fa-IR"/>
        </w:rPr>
        <w:t>متر مکعب در سال</w:t>
      </w:r>
      <w:r w:rsidRPr="00760A4D">
        <w:rPr>
          <w:rFonts w:ascii="Times New Roman" w:eastAsia="Times New Roman" w:hAnsi="Times New Roman" w:cs="B Zar" w:hint="cs"/>
          <w:b/>
          <w:bCs/>
          <w:rtl/>
          <w:lang w:bidi="fa-IR"/>
        </w:rPr>
        <w:t>)</w:t>
      </w:r>
    </w:p>
    <w:tbl>
      <w:tblPr>
        <w:bidiVisual/>
        <w:tblW w:w="5000" w:type="pct"/>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475"/>
        <w:gridCol w:w="1943"/>
        <w:gridCol w:w="1119"/>
        <w:gridCol w:w="1195"/>
        <w:gridCol w:w="969"/>
        <w:gridCol w:w="1120"/>
        <w:gridCol w:w="1120"/>
        <w:gridCol w:w="1270"/>
        <w:gridCol w:w="1344"/>
        <w:gridCol w:w="1120"/>
        <w:gridCol w:w="1195"/>
      </w:tblGrid>
      <w:tr w:rsidR="00760A4D" w:rsidRPr="00760A4D" w:rsidTr="00760A4D">
        <w:trPr>
          <w:trHeight w:val="675"/>
        </w:trPr>
        <w:tc>
          <w:tcPr>
            <w:tcW w:w="914" w:type="pct"/>
            <w:gridSpan w:val="2"/>
            <w:shd w:val="clear" w:color="auto" w:fill="D6E3BC"/>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438" w:type="pct"/>
            <w:shd w:val="clear" w:color="auto" w:fill="D6E3BC"/>
            <w:vAlign w:val="center"/>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حوضه آبریز آبریز سیاه کوه</w:t>
            </w:r>
          </w:p>
        </w:tc>
        <w:tc>
          <w:tcPr>
            <w:tcW w:w="467" w:type="pct"/>
            <w:shd w:val="clear" w:color="auto" w:fill="D6E3BC"/>
            <w:vAlign w:val="center"/>
          </w:tcPr>
          <w:p w:rsidR="00760A4D" w:rsidRPr="00760A4D" w:rsidRDefault="00760A4D" w:rsidP="00760A4D">
            <w:pPr>
              <w:bidi/>
              <w:spacing w:after="0" w:line="240" w:lineRule="auto"/>
              <w:jc w:val="center"/>
              <w:rPr>
                <w:rFonts w:ascii="Times New Roman" w:eastAsia="Times New Roman" w:hAnsi="Times New Roman" w:cs="Traditional Arabic"/>
                <w:b/>
                <w:bCs/>
                <w:sz w:val="16"/>
                <w:szCs w:val="16"/>
                <w:lang w:eastAsia="zh-CN"/>
              </w:rPr>
            </w:pPr>
            <w:r w:rsidRPr="00760A4D">
              <w:rPr>
                <w:rFonts w:ascii="Arial" w:eastAsia="Times New Roman" w:hAnsi="Arial" w:cs="B Zar" w:hint="cs"/>
                <w:b/>
                <w:bCs/>
                <w:sz w:val="16"/>
                <w:szCs w:val="16"/>
                <w:rtl/>
                <w:lang w:bidi="fa-IR"/>
              </w:rPr>
              <w:t>حوضه آبریز کویر مرکزی</w:t>
            </w:r>
          </w:p>
        </w:tc>
        <w:tc>
          <w:tcPr>
            <w:tcW w:w="379" w:type="pct"/>
            <w:shd w:val="clear" w:color="auto" w:fill="D6E3BC"/>
            <w:vAlign w:val="center"/>
          </w:tcPr>
          <w:p w:rsidR="00760A4D" w:rsidRPr="00760A4D" w:rsidRDefault="00760A4D" w:rsidP="00760A4D">
            <w:pPr>
              <w:bidi/>
              <w:spacing w:after="0" w:line="240" w:lineRule="auto"/>
              <w:jc w:val="center"/>
              <w:rPr>
                <w:rFonts w:ascii="Times New Roman" w:eastAsia="Times New Roman" w:hAnsi="Times New Roman" w:cs="Traditional Arabic"/>
                <w:b/>
                <w:bCs/>
                <w:sz w:val="16"/>
                <w:szCs w:val="16"/>
                <w:lang w:eastAsia="zh-CN"/>
              </w:rPr>
            </w:pPr>
            <w:r w:rsidRPr="00760A4D">
              <w:rPr>
                <w:rFonts w:ascii="Arial" w:eastAsia="Times New Roman" w:hAnsi="Arial" w:cs="B Zar" w:hint="cs"/>
                <w:b/>
                <w:bCs/>
                <w:sz w:val="16"/>
                <w:szCs w:val="16"/>
                <w:rtl/>
                <w:lang w:bidi="fa-IR"/>
              </w:rPr>
              <w:t>حوضه آبریز کارون بزرگ</w:t>
            </w:r>
          </w:p>
        </w:tc>
        <w:tc>
          <w:tcPr>
            <w:tcW w:w="438" w:type="pct"/>
            <w:shd w:val="clear" w:color="auto" w:fill="D6E3BC"/>
            <w:vAlign w:val="center"/>
          </w:tcPr>
          <w:p w:rsidR="00760A4D" w:rsidRPr="00760A4D" w:rsidRDefault="00760A4D" w:rsidP="00760A4D">
            <w:pPr>
              <w:bidi/>
              <w:spacing w:after="0" w:line="240" w:lineRule="auto"/>
              <w:jc w:val="center"/>
              <w:rPr>
                <w:rFonts w:ascii="Times New Roman" w:eastAsia="Times New Roman" w:hAnsi="Times New Roman" w:cs="Traditional Arabic"/>
                <w:b/>
                <w:bCs/>
                <w:sz w:val="16"/>
                <w:szCs w:val="16"/>
                <w:lang w:eastAsia="zh-CN"/>
              </w:rPr>
            </w:pPr>
            <w:r w:rsidRPr="00760A4D">
              <w:rPr>
                <w:rFonts w:ascii="Arial" w:eastAsia="Times New Roman" w:hAnsi="Arial" w:cs="B Zar" w:hint="cs"/>
                <w:b/>
                <w:bCs/>
                <w:sz w:val="16"/>
                <w:szCs w:val="16"/>
                <w:rtl/>
                <w:lang w:bidi="fa-IR"/>
              </w:rPr>
              <w:t>حوضه آبریز گاوخونی</w:t>
            </w:r>
          </w:p>
        </w:tc>
        <w:tc>
          <w:tcPr>
            <w:tcW w:w="438" w:type="pct"/>
            <w:shd w:val="clear" w:color="auto" w:fill="D6E3BC"/>
            <w:vAlign w:val="center"/>
          </w:tcPr>
          <w:p w:rsidR="00760A4D" w:rsidRPr="00760A4D" w:rsidRDefault="00760A4D" w:rsidP="00760A4D">
            <w:pPr>
              <w:bidi/>
              <w:spacing w:after="0" w:line="240" w:lineRule="auto"/>
              <w:jc w:val="center"/>
              <w:rPr>
                <w:rFonts w:ascii="Arial" w:eastAsia="Times New Roman" w:hAnsi="Arial" w:cs="B Zar"/>
                <w:b/>
                <w:bCs/>
                <w:sz w:val="16"/>
                <w:szCs w:val="16"/>
                <w:rtl/>
                <w:lang w:bidi="fa-IR"/>
              </w:rPr>
            </w:pPr>
            <w:r w:rsidRPr="00760A4D">
              <w:rPr>
                <w:rFonts w:ascii="Arial" w:eastAsia="Times New Roman" w:hAnsi="Arial" w:cs="B Zar" w:hint="cs"/>
                <w:b/>
                <w:bCs/>
                <w:sz w:val="16"/>
                <w:szCs w:val="16"/>
                <w:rtl/>
                <w:lang w:bidi="fa-IR"/>
              </w:rPr>
              <w:t>حوضه آبریز دریاچه نمک</w:t>
            </w:r>
          </w:p>
        </w:tc>
        <w:tc>
          <w:tcPr>
            <w:tcW w:w="496" w:type="pct"/>
            <w:shd w:val="clear" w:color="auto" w:fill="D6E3BC"/>
            <w:vAlign w:val="center"/>
          </w:tcPr>
          <w:p w:rsidR="00760A4D" w:rsidRPr="00760A4D" w:rsidRDefault="00760A4D" w:rsidP="00760A4D">
            <w:pPr>
              <w:bidi/>
              <w:spacing w:after="0" w:line="240" w:lineRule="auto"/>
              <w:jc w:val="center"/>
              <w:rPr>
                <w:rFonts w:ascii="Arial" w:eastAsia="Times New Roman" w:hAnsi="Arial" w:cs="B Zar"/>
                <w:b/>
                <w:bCs/>
                <w:sz w:val="16"/>
                <w:szCs w:val="16"/>
                <w:rtl/>
                <w:lang w:bidi="fa-IR"/>
              </w:rPr>
            </w:pPr>
            <w:r w:rsidRPr="00760A4D">
              <w:rPr>
                <w:rFonts w:ascii="Arial" w:eastAsia="Times New Roman" w:hAnsi="Arial" w:cs="B Zar" w:hint="cs"/>
                <w:b/>
                <w:bCs/>
                <w:sz w:val="16"/>
                <w:szCs w:val="16"/>
                <w:rtl/>
                <w:lang w:bidi="fa-IR"/>
              </w:rPr>
              <w:t>حوضه آبریز کویر ریگ زرین</w:t>
            </w:r>
          </w:p>
        </w:tc>
        <w:tc>
          <w:tcPr>
            <w:tcW w:w="525" w:type="pct"/>
            <w:shd w:val="clear" w:color="auto" w:fill="D6E3BC"/>
            <w:vAlign w:val="center"/>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جمع استاني  سال موردگزارش</w:t>
            </w:r>
          </w:p>
        </w:tc>
        <w:tc>
          <w:tcPr>
            <w:tcW w:w="438" w:type="pct"/>
            <w:shd w:val="clear" w:color="auto" w:fill="D6E3BC"/>
            <w:vAlign w:val="center"/>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جمع استاني سال قبل</w:t>
            </w:r>
          </w:p>
        </w:tc>
        <w:tc>
          <w:tcPr>
            <w:tcW w:w="467" w:type="pct"/>
            <w:shd w:val="clear" w:color="auto" w:fill="D6E3BC"/>
            <w:vAlign w:val="center"/>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تجمعي تا سال مورد گزارش</w:t>
            </w:r>
          </w:p>
        </w:tc>
      </w:tr>
      <w:tr w:rsidR="00760A4D" w:rsidRPr="00760A4D" w:rsidTr="00760A4D">
        <w:trPr>
          <w:trHeight w:val="321"/>
        </w:trPr>
        <w:tc>
          <w:tcPr>
            <w:tcW w:w="156" w:type="pct"/>
            <w:vMerge w:val="restart"/>
            <w:shd w:val="clear" w:color="auto" w:fill="auto"/>
            <w:textDirection w:val="btLr"/>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از محل منابع آب سطحی</w:t>
            </w: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کشاورزي</w:t>
            </w:r>
            <w:r w:rsidRPr="00760A4D">
              <w:rPr>
                <w:rFonts w:ascii="Arial" w:eastAsia="Times New Roman" w:hAnsi="Arial" w:cs="B Zar" w:hint="cs"/>
                <w:b/>
                <w:bCs/>
                <w:sz w:val="20"/>
                <w:szCs w:val="20"/>
                <w:rtl/>
                <w:lang w:bidi="fa-IR"/>
              </w:rPr>
              <w:t>*</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200،000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200،000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صنعتي</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شرب شهري و روستايي</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آبزي پروري***</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473040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473040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473040</w:t>
            </w:r>
          </w:p>
        </w:tc>
      </w:tr>
      <w:tr w:rsidR="00760A4D" w:rsidRPr="00760A4D" w:rsidTr="00760A4D">
        <w:trPr>
          <w:trHeight w:val="30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خدمات(تفريحي، توريستي،...)</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r>
      <w:tr w:rsidR="00760A4D" w:rsidRPr="00760A4D" w:rsidTr="00760A4D">
        <w:trPr>
          <w:trHeight w:val="336"/>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بسته بندي و مظروف</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ساير</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r>
      <w:tr w:rsidR="00760A4D" w:rsidRPr="00760A4D" w:rsidTr="00760A4D">
        <w:trPr>
          <w:trHeight w:val="267"/>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EAF1DD"/>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جمع</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473040</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473040</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200،000</w:t>
            </w:r>
          </w:p>
        </w:tc>
        <w:tc>
          <w:tcPr>
            <w:tcW w:w="467"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673040</w:t>
            </w:r>
          </w:p>
        </w:tc>
      </w:tr>
      <w:tr w:rsidR="00760A4D" w:rsidRPr="00760A4D" w:rsidTr="00760A4D">
        <w:trPr>
          <w:trHeight w:val="360"/>
        </w:trPr>
        <w:tc>
          <w:tcPr>
            <w:tcW w:w="156" w:type="pct"/>
            <w:vMerge w:val="restart"/>
            <w:shd w:val="clear" w:color="auto" w:fill="auto"/>
            <w:textDirection w:val="btLr"/>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از محل منابع آب زيرزميني</w:t>
            </w: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rtl/>
                <w:lang w:bidi="fa-IR"/>
              </w:rPr>
            </w:pPr>
            <w:r w:rsidRPr="00760A4D">
              <w:rPr>
                <w:rFonts w:ascii="Arial" w:eastAsia="Times New Roman" w:hAnsi="Arial" w:cs="B Zar" w:hint="cs"/>
                <w:b/>
                <w:bCs/>
                <w:sz w:val="16"/>
                <w:szCs w:val="16"/>
                <w:rtl/>
                <w:lang w:bidi="fa-IR"/>
              </w:rPr>
              <w:t>کشاورزي</w:t>
            </w:r>
            <w:r w:rsidRPr="00760A4D">
              <w:rPr>
                <w:rFonts w:ascii="Arial" w:eastAsia="Times New Roman" w:hAnsi="Arial" w:cs="B Zar" w:hint="cs"/>
                <w:b/>
                <w:bCs/>
                <w:sz w:val="20"/>
                <w:szCs w:val="20"/>
                <w:rtl/>
                <w:lang w:bidi="fa-IR"/>
              </w:rPr>
              <w:t>**</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3000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1200</w:t>
            </w:r>
          </w:p>
        </w:tc>
        <w:tc>
          <w:tcPr>
            <w:tcW w:w="438"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000000"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4200</w:t>
            </w:r>
          </w:p>
        </w:tc>
        <w:tc>
          <w:tcPr>
            <w:tcW w:w="438" w:type="pct"/>
            <w:shd w:val="clear" w:color="000000"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27،000</w:t>
            </w:r>
          </w:p>
        </w:tc>
        <w:tc>
          <w:tcPr>
            <w:tcW w:w="467" w:type="pct"/>
            <w:shd w:val="clear" w:color="000000"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31200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صنعت و ساير مصارف****</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1500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12000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61200</w:t>
            </w:r>
          </w:p>
        </w:tc>
        <w:tc>
          <w:tcPr>
            <w:tcW w:w="438"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34500</w:t>
            </w:r>
          </w:p>
        </w:tc>
        <w:tc>
          <w:tcPr>
            <w:tcW w:w="496"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FFFFFF"/>
            <w:noWrap/>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109200</w:t>
            </w:r>
          </w:p>
        </w:tc>
        <w:tc>
          <w:tcPr>
            <w:tcW w:w="438"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334،800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444000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شرب آبفا و آبفار</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62360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64800</w:t>
            </w:r>
          </w:p>
        </w:tc>
        <w:tc>
          <w:tcPr>
            <w:tcW w:w="496"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127160</w:t>
            </w:r>
          </w:p>
        </w:tc>
        <w:tc>
          <w:tcPr>
            <w:tcW w:w="438"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259،200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386360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آبزي پروري</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خدمات (تفريحي، توريستي، ...)</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20700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5400</w:t>
            </w:r>
          </w:p>
        </w:tc>
        <w:tc>
          <w:tcPr>
            <w:tcW w:w="496"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26100</w:t>
            </w:r>
          </w:p>
        </w:tc>
        <w:tc>
          <w:tcPr>
            <w:tcW w:w="438"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20،400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46500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بسته بندي و مظروف</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r>
      <w:tr w:rsidR="00760A4D" w:rsidRPr="00760A4D" w:rsidTr="00760A4D">
        <w:trPr>
          <w:trHeight w:val="360"/>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auto"/>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ساير</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FFFFFF"/>
            <w:vAlign w:val="center"/>
          </w:tcPr>
          <w:p w:rsidR="00760A4D" w:rsidRPr="00760A4D" w:rsidRDefault="00760A4D" w:rsidP="00760A4D">
            <w:pPr>
              <w:autoSpaceDE w:val="0"/>
              <w:autoSpaceDN w:val="0"/>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FFFFFF"/>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r>
      <w:tr w:rsidR="00760A4D" w:rsidRPr="00760A4D" w:rsidTr="00760A4D">
        <w:trPr>
          <w:trHeight w:val="166"/>
        </w:trPr>
        <w:tc>
          <w:tcPr>
            <w:tcW w:w="156" w:type="pct"/>
            <w:vMerge/>
            <w:vAlign w:val="center"/>
            <w:hideMark/>
          </w:tcPr>
          <w:p w:rsidR="00760A4D" w:rsidRPr="00760A4D" w:rsidRDefault="00760A4D" w:rsidP="00760A4D">
            <w:pPr>
              <w:spacing w:after="0" w:line="240" w:lineRule="auto"/>
              <w:jc w:val="center"/>
              <w:rPr>
                <w:rFonts w:ascii="Arial" w:eastAsia="Times New Roman" w:hAnsi="Arial" w:cs="B Zar"/>
                <w:b/>
                <w:bCs/>
                <w:sz w:val="16"/>
                <w:szCs w:val="16"/>
                <w:lang w:bidi="fa-IR"/>
              </w:rPr>
            </w:pPr>
          </w:p>
        </w:tc>
        <w:tc>
          <w:tcPr>
            <w:tcW w:w="758" w:type="pct"/>
            <w:shd w:val="clear" w:color="auto" w:fill="EAF1DD"/>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جمع</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1500</w:t>
            </w:r>
          </w:p>
        </w:tc>
        <w:tc>
          <w:tcPr>
            <w:tcW w:w="467"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77360</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83100</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104700</w:t>
            </w:r>
          </w:p>
        </w:tc>
        <w:tc>
          <w:tcPr>
            <w:tcW w:w="496"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266660</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641،400</w:t>
            </w:r>
          </w:p>
        </w:tc>
        <w:tc>
          <w:tcPr>
            <w:tcW w:w="467"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908060</w:t>
            </w:r>
          </w:p>
        </w:tc>
      </w:tr>
      <w:tr w:rsidR="00760A4D" w:rsidRPr="00760A4D" w:rsidTr="00760A4D">
        <w:trPr>
          <w:trHeight w:val="360"/>
        </w:trPr>
        <w:tc>
          <w:tcPr>
            <w:tcW w:w="156" w:type="pct"/>
            <w:vMerge w:val="restart"/>
            <w:shd w:val="clear" w:color="auto" w:fill="auto"/>
            <w:textDirection w:val="btLr"/>
            <w:vAlign w:val="center"/>
          </w:tcPr>
          <w:p w:rsidR="00760A4D" w:rsidRPr="00760A4D" w:rsidRDefault="00760A4D" w:rsidP="00760A4D">
            <w:pPr>
              <w:spacing w:after="0" w:line="240" w:lineRule="auto"/>
              <w:ind w:left="113" w:right="113"/>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از محل پساب</w:t>
            </w:r>
          </w:p>
        </w:tc>
        <w:tc>
          <w:tcPr>
            <w:tcW w:w="758" w:type="pct"/>
            <w:shd w:val="clear" w:color="auto" w:fill="auto"/>
            <w:vAlign w:val="center"/>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کشاورزي</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60،000</w:t>
            </w:r>
          </w:p>
        </w:tc>
        <w:tc>
          <w:tcPr>
            <w:tcW w:w="467"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60،000</w:t>
            </w:r>
          </w:p>
        </w:tc>
      </w:tr>
      <w:tr w:rsidR="00760A4D" w:rsidRPr="00760A4D" w:rsidTr="00760A4D">
        <w:trPr>
          <w:trHeight w:val="360"/>
        </w:trPr>
        <w:tc>
          <w:tcPr>
            <w:tcW w:w="156" w:type="pct"/>
            <w:vMerge/>
            <w:shd w:val="clear" w:color="auto" w:fill="auto"/>
            <w:vAlign w:val="center"/>
          </w:tcPr>
          <w:p w:rsidR="00760A4D" w:rsidRPr="00760A4D" w:rsidRDefault="00760A4D" w:rsidP="00760A4D">
            <w:pPr>
              <w:spacing w:after="0" w:line="240" w:lineRule="auto"/>
              <w:jc w:val="center"/>
              <w:rPr>
                <w:rFonts w:ascii="Arial" w:eastAsia="Times New Roman" w:hAnsi="Arial" w:cs="B Zar"/>
                <w:b/>
                <w:bCs/>
                <w:sz w:val="16"/>
                <w:szCs w:val="16"/>
                <w:rtl/>
                <w:lang w:bidi="fa-IR"/>
              </w:rPr>
            </w:pPr>
          </w:p>
        </w:tc>
        <w:tc>
          <w:tcPr>
            <w:tcW w:w="758" w:type="pct"/>
            <w:shd w:val="clear" w:color="auto" w:fill="auto"/>
            <w:vAlign w:val="center"/>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صنعت و ساير مصارف*****</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220752</w:t>
            </w:r>
          </w:p>
        </w:tc>
        <w:tc>
          <w:tcPr>
            <w:tcW w:w="467"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1211760</w:t>
            </w:r>
          </w:p>
        </w:tc>
        <w:tc>
          <w:tcPr>
            <w:tcW w:w="438" w:type="pct"/>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1432512</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850،720</w:t>
            </w:r>
          </w:p>
        </w:tc>
        <w:tc>
          <w:tcPr>
            <w:tcW w:w="467"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2283232</w:t>
            </w:r>
          </w:p>
        </w:tc>
      </w:tr>
      <w:tr w:rsidR="00760A4D" w:rsidRPr="00760A4D" w:rsidTr="00760A4D">
        <w:trPr>
          <w:trHeight w:val="360"/>
        </w:trPr>
        <w:tc>
          <w:tcPr>
            <w:tcW w:w="156" w:type="pct"/>
            <w:vMerge/>
            <w:shd w:val="clear" w:color="auto" w:fill="auto"/>
            <w:vAlign w:val="center"/>
          </w:tcPr>
          <w:p w:rsidR="00760A4D" w:rsidRPr="00760A4D" w:rsidRDefault="00760A4D" w:rsidP="00760A4D">
            <w:pPr>
              <w:spacing w:after="0" w:line="240" w:lineRule="auto"/>
              <w:jc w:val="center"/>
              <w:rPr>
                <w:rFonts w:ascii="Arial" w:eastAsia="Times New Roman" w:hAnsi="Arial" w:cs="B Zar"/>
                <w:b/>
                <w:bCs/>
                <w:sz w:val="16"/>
                <w:szCs w:val="16"/>
                <w:rtl/>
                <w:lang w:bidi="fa-IR"/>
              </w:rPr>
            </w:pPr>
          </w:p>
        </w:tc>
        <w:tc>
          <w:tcPr>
            <w:tcW w:w="758" w:type="pct"/>
            <w:shd w:val="clear" w:color="auto" w:fill="auto"/>
            <w:vAlign w:val="center"/>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خدمات (تفريحي، توريستي، ...)</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96" w:type="pct"/>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0</w:t>
            </w:r>
          </w:p>
        </w:tc>
      </w:tr>
      <w:tr w:rsidR="00760A4D" w:rsidRPr="00760A4D" w:rsidTr="00760A4D">
        <w:trPr>
          <w:trHeight w:val="360"/>
        </w:trPr>
        <w:tc>
          <w:tcPr>
            <w:tcW w:w="156" w:type="pct"/>
            <w:vMerge/>
            <w:shd w:val="clear" w:color="auto" w:fill="auto"/>
            <w:vAlign w:val="center"/>
          </w:tcPr>
          <w:p w:rsidR="00760A4D" w:rsidRPr="00760A4D" w:rsidRDefault="00760A4D" w:rsidP="00760A4D">
            <w:pPr>
              <w:spacing w:after="0" w:line="240" w:lineRule="auto"/>
              <w:jc w:val="center"/>
              <w:rPr>
                <w:rFonts w:ascii="Arial" w:eastAsia="Times New Roman" w:hAnsi="Arial" w:cs="B Zar"/>
                <w:b/>
                <w:bCs/>
                <w:sz w:val="16"/>
                <w:szCs w:val="16"/>
                <w:rtl/>
                <w:lang w:bidi="fa-IR"/>
              </w:rPr>
            </w:pPr>
          </w:p>
        </w:tc>
        <w:tc>
          <w:tcPr>
            <w:tcW w:w="758" w:type="pct"/>
            <w:shd w:val="clear" w:color="auto" w:fill="auto"/>
            <w:vAlign w:val="center"/>
          </w:tcPr>
          <w:p w:rsidR="00760A4D" w:rsidRPr="00760A4D" w:rsidRDefault="00760A4D" w:rsidP="00760A4D">
            <w:pPr>
              <w:bidi/>
              <w:spacing w:after="0" w:line="240" w:lineRule="auto"/>
              <w:jc w:val="center"/>
              <w:rPr>
                <w:rFonts w:ascii="Arial" w:eastAsia="Times New Roman" w:hAnsi="Arial" w:cs="B Zar"/>
                <w:b/>
                <w:bCs/>
                <w:sz w:val="16"/>
                <w:szCs w:val="16"/>
                <w:rtl/>
                <w:lang w:bidi="fa-IR"/>
              </w:rPr>
            </w:pPr>
            <w:r w:rsidRPr="00760A4D">
              <w:rPr>
                <w:rFonts w:ascii="Arial" w:eastAsia="Times New Roman" w:hAnsi="Arial" w:cs="B Zar" w:hint="cs"/>
                <w:b/>
                <w:bCs/>
                <w:sz w:val="16"/>
                <w:szCs w:val="16"/>
                <w:rtl/>
                <w:lang w:bidi="fa-IR"/>
              </w:rPr>
              <w:t>فضای سبز</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67"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5077296</w:t>
            </w:r>
          </w:p>
        </w:tc>
        <w:tc>
          <w:tcPr>
            <w:tcW w:w="438" w:type="pct"/>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315360</w:t>
            </w:r>
          </w:p>
        </w:tc>
        <w:tc>
          <w:tcPr>
            <w:tcW w:w="496" w:type="pct"/>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5392656</w:t>
            </w:r>
          </w:p>
        </w:tc>
        <w:tc>
          <w:tcPr>
            <w:tcW w:w="438"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369،360</w:t>
            </w:r>
          </w:p>
        </w:tc>
        <w:tc>
          <w:tcPr>
            <w:tcW w:w="467" w:type="pct"/>
            <w:shd w:val="clear" w:color="auto" w:fill="auto"/>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5762016</w:t>
            </w:r>
          </w:p>
        </w:tc>
      </w:tr>
      <w:tr w:rsidR="00760A4D" w:rsidRPr="00760A4D" w:rsidTr="00760A4D">
        <w:trPr>
          <w:trHeight w:val="207"/>
        </w:trPr>
        <w:tc>
          <w:tcPr>
            <w:tcW w:w="156" w:type="pct"/>
            <w:vMerge/>
            <w:shd w:val="clear" w:color="auto" w:fill="auto"/>
            <w:vAlign w:val="center"/>
          </w:tcPr>
          <w:p w:rsidR="00760A4D" w:rsidRPr="00760A4D" w:rsidRDefault="00760A4D" w:rsidP="00760A4D">
            <w:pPr>
              <w:spacing w:after="0" w:line="240" w:lineRule="auto"/>
              <w:jc w:val="center"/>
              <w:rPr>
                <w:rFonts w:ascii="Arial" w:eastAsia="Times New Roman" w:hAnsi="Arial" w:cs="B Zar"/>
                <w:b/>
                <w:bCs/>
                <w:sz w:val="16"/>
                <w:szCs w:val="16"/>
                <w:rtl/>
                <w:lang w:bidi="fa-IR"/>
              </w:rPr>
            </w:pPr>
          </w:p>
        </w:tc>
        <w:tc>
          <w:tcPr>
            <w:tcW w:w="758" w:type="pct"/>
            <w:shd w:val="clear" w:color="auto" w:fill="EAF1DD"/>
            <w:vAlign w:val="center"/>
          </w:tcPr>
          <w:p w:rsidR="00760A4D" w:rsidRPr="00760A4D" w:rsidRDefault="00760A4D" w:rsidP="00760A4D">
            <w:pPr>
              <w:bidi/>
              <w:spacing w:after="0" w:line="240" w:lineRule="auto"/>
              <w:jc w:val="center"/>
              <w:rPr>
                <w:rFonts w:ascii="Arial" w:eastAsia="Times New Roman" w:hAnsi="Arial" w:cs="B Zar"/>
                <w:b/>
                <w:bCs/>
                <w:sz w:val="16"/>
                <w:szCs w:val="16"/>
                <w:rtl/>
                <w:lang w:bidi="fa-IR"/>
              </w:rPr>
            </w:pPr>
            <w:r w:rsidRPr="00760A4D">
              <w:rPr>
                <w:rFonts w:ascii="Arial" w:eastAsia="Times New Roman" w:hAnsi="Arial" w:cs="B Zar" w:hint="cs"/>
                <w:b/>
                <w:bCs/>
                <w:sz w:val="16"/>
                <w:szCs w:val="16"/>
                <w:rtl/>
                <w:lang w:bidi="fa-IR"/>
              </w:rPr>
              <w:t>جمع</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220752</w:t>
            </w:r>
          </w:p>
        </w:tc>
        <w:tc>
          <w:tcPr>
            <w:tcW w:w="467"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6289056</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315360</w:t>
            </w:r>
          </w:p>
        </w:tc>
        <w:tc>
          <w:tcPr>
            <w:tcW w:w="496"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6825168</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1،280،080</w:t>
            </w:r>
          </w:p>
        </w:tc>
        <w:tc>
          <w:tcPr>
            <w:tcW w:w="467"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rtl/>
                <w:lang w:eastAsia="zh-CN" w:bidi="fa-IR"/>
              </w:rPr>
            </w:pPr>
            <w:r w:rsidRPr="00760A4D">
              <w:rPr>
                <w:rFonts w:ascii="Times New Roman" w:eastAsia="Times New Roman" w:hAnsi="Times New Roman" w:cs="B Zar" w:hint="cs"/>
                <w:b/>
                <w:bCs/>
                <w:sz w:val="18"/>
                <w:szCs w:val="18"/>
                <w:rtl/>
                <w:lang w:eastAsia="zh-CN" w:bidi="fa-IR"/>
              </w:rPr>
              <w:t>8105248</w:t>
            </w:r>
          </w:p>
        </w:tc>
      </w:tr>
      <w:tr w:rsidR="00760A4D" w:rsidRPr="00760A4D" w:rsidTr="00760A4D">
        <w:trPr>
          <w:trHeight w:val="231"/>
        </w:trPr>
        <w:tc>
          <w:tcPr>
            <w:tcW w:w="914" w:type="pct"/>
            <w:gridSpan w:val="2"/>
            <w:shd w:val="clear" w:color="auto" w:fill="EAF1DD"/>
            <w:vAlign w:val="center"/>
            <w:hideMark/>
          </w:tcPr>
          <w:p w:rsidR="00760A4D" w:rsidRPr="00760A4D" w:rsidRDefault="00760A4D" w:rsidP="00760A4D">
            <w:pPr>
              <w:bidi/>
              <w:spacing w:after="0" w:line="240" w:lineRule="auto"/>
              <w:jc w:val="center"/>
              <w:rPr>
                <w:rFonts w:ascii="Arial" w:eastAsia="Times New Roman" w:hAnsi="Arial" w:cs="B Zar"/>
                <w:b/>
                <w:bCs/>
                <w:sz w:val="16"/>
                <w:szCs w:val="16"/>
                <w:lang w:bidi="fa-IR"/>
              </w:rPr>
            </w:pPr>
            <w:r w:rsidRPr="00760A4D">
              <w:rPr>
                <w:rFonts w:ascii="Arial" w:eastAsia="Times New Roman" w:hAnsi="Arial" w:cs="B Zar" w:hint="cs"/>
                <w:b/>
                <w:bCs/>
                <w:sz w:val="16"/>
                <w:szCs w:val="16"/>
                <w:rtl/>
                <w:lang w:bidi="fa-IR"/>
              </w:rPr>
              <w:t>جمع کل</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222252</w:t>
            </w:r>
          </w:p>
        </w:tc>
        <w:tc>
          <w:tcPr>
            <w:tcW w:w="467"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379"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550400</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6372156</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420060</w:t>
            </w:r>
          </w:p>
        </w:tc>
        <w:tc>
          <w:tcPr>
            <w:tcW w:w="496"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0</w:t>
            </w:r>
          </w:p>
        </w:tc>
        <w:tc>
          <w:tcPr>
            <w:tcW w:w="525"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7564868</w:t>
            </w:r>
          </w:p>
        </w:tc>
        <w:tc>
          <w:tcPr>
            <w:tcW w:w="438"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2،121،480</w:t>
            </w:r>
          </w:p>
        </w:tc>
        <w:tc>
          <w:tcPr>
            <w:tcW w:w="467" w:type="pct"/>
            <w:shd w:val="clear" w:color="auto" w:fill="EAF1DD"/>
            <w:vAlign w:val="center"/>
          </w:tcPr>
          <w:p w:rsidR="00760A4D" w:rsidRPr="00760A4D" w:rsidRDefault="00760A4D" w:rsidP="00760A4D">
            <w:pPr>
              <w:autoSpaceDE w:val="0"/>
              <w:autoSpaceDN w:val="0"/>
              <w:bidi/>
              <w:adjustRightInd w:val="0"/>
              <w:spacing w:after="0" w:line="240" w:lineRule="auto"/>
              <w:jc w:val="center"/>
              <w:rPr>
                <w:rFonts w:ascii="Times New Roman" w:eastAsia="Times New Roman" w:hAnsi="Times New Roman" w:cs="B Zar"/>
                <w:b/>
                <w:bCs/>
                <w:sz w:val="18"/>
                <w:szCs w:val="18"/>
                <w:lang w:eastAsia="zh-CN" w:bidi="fa-IR"/>
              </w:rPr>
            </w:pPr>
            <w:r w:rsidRPr="00760A4D">
              <w:rPr>
                <w:rFonts w:ascii="Times New Roman" w:eastAsia="Times New Roman" w:hAnsi="Times New Roman" w:cs="B Zar" w:hint="cs"/>
                <w:b/>
                <w:bCs/>
                <w:sz w:val="18"/>
                <w:szCs w:val="18"/>
                <w:rtl/>
                <w:lang w:eastAsia="zh-CN" w:bidi="fa-IR"/>
              </w:rPr>
              <w:t>9686348</w:t>
            </w:r>
          </w:p>
        </w:tc>
      </w:tr>
    </w:tbl>
    <w:p w:rsidR="00760A4D" w:rsidRPr="00760A4D" w:rsidRDefault="00760A4D" w:rsidP="00760A4D">
      <w:pPr>
        <w:bidi/>
        <w:spacing w:after="0" w:line="240" w:lineRule="auto"/>
        <w:jc w:val="both"/>
        <w:rPr>
          <w:rFonts w:ascii="Times New Roman" w:eastAsia="Times New Roman" w:hAnsi="Times New Roman" w:cs="B Nazanin"/>
          <w:b/>
          <w:bCs/>
          <w:color w:val="000000"/>
          <w:sz w:val="16"/>
          <w:szCs w:val="16"/>
          <w:rtl/>
          <w:lang w:eastAsia="zh-CN"/>
        </w:rPr>
      </w:pPr>
      <w:r w:rsidRPr="00760A4D">
        <w:rPr>
          <w:rFonts w:ascii="Times New Roman" w:eastAsia="Times New Roman" w:hAnsi="Times New Roman" w:cs="B Nazanin" w:hint="cs"/>
          <w:b/>
          <w:bCs/>
          <w:color w:val="000000"/>
          <w:sz w:val="18"/>
          <w:szCs w:val="18"/>
          <w:rtl/>
          <w:lang w:eastAsia="zh-CN"/>
        </w:rPr>
        <w:t>*</w:t>
      </w:r>
      <w:r w:rsidRPr="00760A4D">
        <w:rPr>
          <w:rFonts w:ascii="Times New Roman" w:eastAsia="Times New Roman" w:hAnsi="Times New Roman" w:cs="B Nazanin" w:hint="cs"/>
          <w:b/>
          <w:bCs/>
          <w:color w:val="000000"/>
          <w:sz w:val="16"/>
          <w:szCs w:val="16"/>
          <w:rtl/>
          <w:lang w:eastAsia="zh-CN"/>
        </w:rPr>
        <w:t xml:space="preserve"> این تخصیص مربوط به طرح تغذیه مصنوعی و توسعه کشاورزی از منابع سیلابی تغذیه شده (طرح قدومه کویر) در حوضه آبریز کویر سیاه کوه می باشد</w:t>
      </w:r>
    </w:p>
    <w:p w:rsidR="00760A4D" w:rsidRPr="00760A4D" w:rsidRDefault="00760A4D" w:rsidP="00760A4D">
      <w:pPr>
        <w:bidi/>
        <w:spacing w:after="0" w:line="240" w:lineRule="auto"/>
        <w:jc w:val="both"/>
        <w:rPr>
          <w:rFonts w:ascii="Times New Roman" w:eastAsia="Times New Roman" w:hAnsi="Times New Roman" w:cs="B Nazanin"/>
          <w:b/>
          <w:bCs/>
          <w:color w:val="000000"/>
          <w:sz w:val="16"/>
          <w:szCs w:val="16"/>
          <w:rtl/>
          <w:lang w:eastAsia="zh-CN"/>
        </w:rPr>
      </w:pPr>
      <w:r w:rsidRPr="00760A4D">
        <w:rPr>
          <w:rFonts w:ascii="Times New Roman" w:eastAsia="Times New Roman" w:hAnsi="Times New Roman" w:cs="B Nazanin" w:hint="cs"/>
          <w:b/>
          <w:bCs/>
          <w:color w:val="000000"/>
          <w:sz w:val="16"/>
          <w:szCs w:val="16"/>
          <w:rtl/>
          <w:lang w:eastAsia="zh-CN"/>
        </w:rPr>
        <w:t>**به حکم آرای صادره از مراجع قضایی ملزم به صدور پروانه حفر چاه شده است.</w:t>
      </w:r>
    </w:p>
    <w:p w:rsidR="00760A4D" w:rsidRPr="00760A4D" w:rsidRDefault="00760A4D" w:rsidP="00760A4D">
      <w:pPr>
        <w:bidi/>
        <w:spacing w:after="0" w:line="240" w:lineRule="auto"/>
        <w:jc w:val="both"/>
        <w:rPr>
          <w:rFonts w:ascii="Times New Roman" w:eastAsia="Times New Roman" w:hAnsi="Times New Roman" w:cs="B Nazanin"/>
          <w:b/>
          <w:bCs/>
          <w:color w:val="000000"/>
          <w:sz w:val="16"/>
          <w:szCs w:val="16"/>
          <w:rtl/>
          <w:lang w:eastAsia="zh-CN"/>
        </w:rPr>
      </w:pPr>
      <w:r w:rsidRPr="00760A4D">
        <w:rPr>
          <w:rFonts w:ascii="Times New Roman" w:eastAsia="Times New Roman" w:hAnsi="Times New Roman" w:cs="B Nazanin" w:hint="cs"/>
          <w:b/>
          <w:bCs/>
          <w:color w:val="000000"/>
          <w:sz w:val="16"/>
          <w:szCs w:val="16"/>
          <w:rtl/>
          <w:lang w:eastAsia="zh-CN"/>
        </w:rPr>
        <w:t>*** به حکم آرای صادره از مراجع قضایی ملزم به صدور مجوز تامین آب به میزان 150 لیتر در ثانیه می باشد.</w:t>
      </w:r>
    </w:p>
    <w:p w:rsidR="00760A4D" w:rsidRPr="00760A4D" w:rsidRDefault="00760A4D" w:rsidP="00760A4D">
      <w:pPr>
        <w:bidi/>
        <w:spacing w:after="0" w:line="240" w:lineRule="auto"/>
        <w:jc w:val="both"/>
        <w:rPr>
          <w:rFonts w:ascii="Times New Roman" w:eastAsia="Times New Roman" w:hAnsi="Times New Roman" w:cs="B Nazanin"/>
          <w:b/>
          <w:bCs/>
          <w:color w:val="000000"/>
          <w:sz w:val="16"/>
          <w:szCs w:val="16"/>
          <w:rtl/>
          <w:lang w:eastAsia="zh-CN"/>
        </w:rPr>
      </w:pPr>
      <w:r w:rsidRPr="00760A4D">
        <w:rPr>
          <w:rFonts w:ascii="Times New Roman" w:eastAsia="Times New Roman" w:hAnsi="Times New Roman" w:cs="B Nazanin" w:hint="cs"/>
          <w:b/>
          <w:bCs/>
          <w:color w:val="000000"/>
          <w:sz w:val="16"/>
          <w:szCs w:val="16"/>
          <w:rtl/>
          <w:lang w:eastAsia="zh-CN"/>
        </w:rPr>
        <w:t>**** در حوضه آبریز کارون بزرگ، میزان تخصیص برابر 7500 متر مکعب در سال به دلیل حکم آرای صادره از مراجع قضایی می باشد. در حوضه آبریز گاوخونی تخصیص به میزان 7500 متر مکعب در سال به مدت یک سال از طریق چاه اضطراری می باشد.</w:t>
      </w:r>
    </w:p>
    <w:p w:rsidR="00760A4D" w:rsidRPr="00760A4D" w:rsidRDefault="00760A4D" w:rsidP="00760A4D">
      <w:pPr>
        <w:bidi/>
        <w:spacing w:after="0" w:line="240" w:lineRule="auto"/>
        <w:jc w:val="both"/>
        <w:rPr>
          <w:rFonts w:ascii="Times New Roman" w:eastAsia="Times New Roman" w:hAnsi="Times New Roman" w:cs="B Nazanin"/>
          <w:b/>
          <w:bCs/>
          <w:color w:val="000000"/>
          <w:sz w:val="16"/>
          <w:szCs w:val="16"/>
          <w:rtl/>
          <w:lang w:eastAsia="zh-CN"/>
        </w:rPr>
      </w:pPr>
      <w:r w:rsidRPr="00760A4D">
        <w:rPr>
          <w:rFonts w:ascii="Times New Roman" w:eastAsia="Times New Roman" w:hAnsi="Times New Roman" w:cs="B Nazanin" w:hint="cs"/>
          <w:b/>
          <w:bCs/>
          <w:color w:val="000000"/>
          <w:sz w:val="16"/>
          <w:szCs w:val="16"/>
          <w:rtl/>
          <w:lang w:eastAsia="zh-CN"/>
        </w:rPr>
        <w:t>*****تخصیص پساب از تصفیه خانه بوئین و میاندشت به میزان 1103760 متر مکعب در سال برای ایجاد و توسعه جنگل مصنوعی جهت بهره برداری اقتصادی از چوب و .. می باشد.</w:t>
      </w:r>
    </w:p>
    <w:p w:rsidR="00760A4D" w:rsidRPr="00760A4D" w:rsidRDefault="00760A4D" w:rsidP="00760A4D">
      <w:pPr>
        <w:bidi/>
        <w:spacing w:after="0" w:line="240" w:lineRule="auto"/>
        <w:jc w:val="both"/>
        <w:rPr>
          <w:rFonts w:ascii="Times New Roman" w:eastAsia="Times New Roman" w:hAnsi="Times New Roman" w:cs="B Nazanin"/>
          <w:b/>
          <w:bCs/>
          <w:color w:val="000000"/>
          <w:sz w:val="16"/>
          <w:szCs w:val="16"/>
          <w:rtl/>
          <w:lang w:eastAsia="zh-CN"/>
        </w:rPr>
      </w:pPr>
      <w:r w:rsidRPr="00760A4D">
        <w:rPr>
          <w:rFonts w:ascii="Times New Roman" w:eastAsia="Times New Roman" w:hAnsi="Times New Roman" w:cs="B Nazanin" w:hint="cs"/>
          <w:b/>
          <w:bCs/>
          <w:color w:val="000000"/>
          <w:sz w:val="16"/>
          <w:szCs w:val="16"/>
          <w:rtl/>
          <w:lang w:eastAsia="zh-CN"/>
        </w:rPr>
        <w:t>تخصیص های پساب برای مصارف فضای سبز به میزان 3626640 متر مکعب در سال و صنعت به میزان 108000 متر مکعب در سال در حوضه آبریز گاوخونی به صورت یکساله می باشد.</w:t>
      </w:r>
    </w:p>
    <w:p w:rsidR="00737455" w:rsidRDefault="00760A4D" w:rsidP="00760A4D">
      <w:r w:rsidRPr="00760A4D">
        <w:rPr>
          <w:rFonts w:ascii="Times New Roman" w:eastAsia="Times New Roman" w:hAnsi="Times New Roman" w:cs="B Zar"/>
          <w:b/>
          <w:bCs/>
          <w:sz w:val="24"/>
          <w:szCs w:val="24"/>
          <w:rtl/>
          <w:lang w:eastAsia="zh-CN" w:bidi="fa-IR"/>
        </w:rPr>
        <w:br w:type="page"/>
      </w:r>
    </w:p>
    <w:sectPr w:rsidR="00737455" w:rsidSect="00760A4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4D"/>
    <w:rsid w:val="00737455"/>
    <w:rsid w:val="00760A4D"/>
    <w:rsid w:val="007D7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2DEE5-FD04-476D-B48A-25BD8BD4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ربانی مهر مائده</dc:creator>
  <cp:keywords/>
  <dc:description/>
  <cp:lastModifiedBy>ربانی مهر مائده</cp:lastModifiedBy>
  <cp:revision>2</cp:revision>
  <dcterms:created xsi:type="dcterms:W3CDTF">2023-04-30T06:03:00Z</dcterms:created>
  <dcterms:modified xsi:type="dcterms:W3CDTF">2023-05-01T04:39:00Z</dcterms:modified>
</cp:coreProperties>
</file>